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77" w:rsidRPr="00B11B84" w:rsidRDefault="00F56808" w:rsidP="00F56808">
      <w:pPr>
        <w:pStyle w:val="KeinLeerraum"/>
        <w:rPr>
          <w:b/>
        </w:rPr>
      </w:pPr>
      <w:r w:rsidRPr="00B11B84">
        <w:rPr>
          <w:b/>
        </w:rPr>
        <w:t>Supplementa</w:t>
      </w:r>
      <w:r w:rsidR="00B11B84" w:rsidRPr="00B11B84">
        <w:rPr>
          <w:b/>
        </w:rPr>
        <w:t>ry M</w:t>
      </w:r>
      <w:r w:rsidR="00CF7248" w:rsidRPr="00B11B84">
        <w:rPr>
          <w:b/>
        </w:rPr>
        <w:t>aterial</w:t>
      </w:r>
      <w:r w:rsidRPr="00B11B84">
        <w:rPr>
          <w:b/>
        </w:rPr>
        <w:t xml:space="preserve"> – Callibration curves</w:t>
      </w:r>
      <w:r w:rsidR="00B11B84" w:rsidRPr="00B11B84">
        <w:rPr>
          <w:b/>
        </w:rPr>
        <w:t>: DOI: </w:t>
      </w:r>
      <w:hyperlink r:id="rId4" w:history="1">
        <w:r w:rsidR="00B11B84" w:rsidRPr="00B11B84">
          <w:rPr>
            <w:rStyle w:val="Hyperlink"/>
            <w:b/>
            <w:color w:val="auto"/>
            <w:u w:val="none"/>
          </w:rPr>
          <w:t>10.1515/cclm-2015-0599</w:t>
        </w:r>
      </w:hyperlink>
    </w:p>
    <w:p w:rsidR="00F56808" w:rsidRDefault="00F56808" w:rsidP="00F56808">
      <w:pPr>
        <w:pStyle w:val="KeinLeerraum"/>
        <w:rPr>
          <w:b/>
          <w:u w:val="single"/>
        </w:rPr>
      </w:pPr>
    </w:p>
    <w:p w:rsidR="00F56808" w:rsidRDefault="00F56808" w:rsidP="00F56808">
      <w:pPr>
        <w:pStyle w:val="KeinLeerraum"/>
        <w:rPr>
          <w:b/>
        </w:rPr>
      </w:pPr>
      <w:r w:rsidRPr="00F56808">
        <w:rPr>
          <w:b/>
        </w:rPr>
        <w:t>KLK3</w:t>
      </w:r>
    </w:p>
    <w:tbl>
      <w:tblPr>
        <w:tblW w:w="4234" w:type="pct"/>
        <w:tblCellMar>
          <w:left w:w="70" w:type="dxa"/>
          <w:right w:w="70" w:type="dxa"/>
        </w:tblCellMar>
        <w:tblLook w:val="04A0"/>
      </w:tblPr>
      <w:tblGrid>
        <w:gridCol w:w="1738"/>
        <w:gridCol w:w="759"/>
        <w:gridCol w:w="1200"/>
        <w:gridCol w:w="836"/>
        <w:gridCol w:w="1126"/>
        <w:gridCol w:w="759"/>
        <w:gridCol w:w="1200"/>
        <w:gridCol w:w="1311"/>
        <w:gridCol w:w="985"/>
        <w:gridCol w:w="985"/>
        <w:gridCol w:w="1078"/>
      </w:tblGrid>
      <w:tr w:rsidR="00F56808" w:rsidRPr="00F56808" w:rsidTr="00F56808">
        <w:trPr>
          <w:trHeight w:val="302"/>
        </w:trPr>
        <w:tc>
          <w:tcPr>
            <w:tcW w:w="7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Plate 1</w:t>
            </w:r>
          </w:p>
        </w:tc>
        <w:tc>
          <w:tcPr>
            <w:tcW w:w="81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Plate 2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Plate 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F56808" w:rsidRPr="00F56808" w:rsidTr="00F56808">
        <w:trPr>
          <w:trHeight w:val="302"/>
        </w:trPr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 (log)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CP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CP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CP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Average (CP)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(copies)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st dev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CV %</w:t>
            </w:r>
          </w:p>
        </w:tc>
      </w:tr>
      <w:tr w:rsidR="00F56808" w:rsidRPr="00F56808" w:rsidTr="00F56808">
        <w:trPr>
          <w:trHeight w:val="302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19,67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1186209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20,12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874441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19,80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1086184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19,86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1048945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159185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</w:tr>
      <w:tr w:rsidR="00F56808" w:rsidRPr="00F56808" w:rsidTr="00F56808">
        <w:trPr>
          <w:trHeight w:val="302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23,32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100000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23,52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87326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23,40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94723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23,41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94016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6367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7</w:t>
            </w:r>
          </w:p>
        </w:tc>
      </w:tr>
      <w:tr w:rsidR="00F56808" w:rsidRPr="00F56808" w:rsidTr="00F56808">
        <w:trPr>
          <w:trHeight w:val="302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26,56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11130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26,8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9459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26,79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9524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26,72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10038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946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9</w:t>
            </w:r>
          </w:p>
        </w:tc>
      </w:tr>
      <w:tr w:rsidR="00F56808" w:rsidRPr="00F56808" w:rsidTr="00F56808">
        <w:trPr>
          <w:trHeight w:val="302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30,22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932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30,13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991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30,15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977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30,17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967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31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3</w:t>
            </w:r>
          </w:p>
        </w:tc>
      </w:tr>
      <w:tr w:rsidR="00F56808" w:rsidRPr="00F56808" w:rsidTr="00F56808">
        <w:trPr>
          <w:trHeight w:val="302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33,72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87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33,47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34,25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61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33,81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84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21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26</w:t>
            </w:r>
          </w:p>
        </w:tc>
      </w:tr>
      <w:tr w:rsidR="00F56808" w:rsidRPr="00F56808" w:rsidTr="00F56808">
        <w:trPr>
          <w:trHeight w:val="302"/>
        </w:trPr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36,26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36,37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36,26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16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36,30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15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4</w:t>
            </w:r>
          </w:p>
        </w:tc>
      </w:tr>
    </w:tbl>
    <w:p w:rsidR="00F56808" w:rsidRDefault="00F56808" w:rsidP="00F56808">
      <w:pPr>
        <w:pStyle w:val="KeinLeerraum"/>
        <w:rPr>
          <w:b/>
        </w:rPr>
      </w:pPr>
    </w:p>
    <w:p w:rsidR="00F56808" w:rsidRDefault="00F56808" w:rsidP="00F56808">
      <w:pPr>
        <w:pStyle w:val="KeinLeerraum"/>
      </w:pPr>
    </w:p>
    <w:p w:rsidR="00F56808" w:rsidRDefault="00F56808" w:rsidP="00F56808">
      <w:pPr>
        <w:pStyle w:val="KeinLeerraum"/>
      </w:pPr>
      <w:r>
        <w:rPr>
          <w:noProof/>
          <w:lang w:val="de-DE" w:eastAsia="de-DE"/>
        </w:rPr>
        <w:drawing>
          <wp:inline distT="0" distB="0" distL="0" distR="0">
            <wp:extent cx="7468953" cy="3240000"/>
            <wp:effectExtent l="19050" t="0" r="0" b="0"/>
            <wp:docPr id="5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953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808" w:rsidRPr="00F56808" w:rsidRDefault="00F56808" w:rsidP="00F56808">
      <w:pPr>
        <w:pStyle w:val="KeinLeerraum"/>
        <w:rPr>
          <w:b/>
        </w:rPr>
      </w:pPr>
      <w:r w:rsidRPr="00F56808">
        <w:rPr>
          <w:b/>
        </w:rPr>
        <w:lastRenderedPageBreak/>
        <w:t>PCA3</w:t>
      </w:r>
    </w:p>
    <w:tbl>
      <w:tblPr>
        <w:tblW w:w="4216" w:type="pct"/>
        <w:tblCellMar>
          <w:left w:w="70" w:type="dxa"/>
          <w:right w:w="70" w:type="dxa"/>
        </w:tblCellMar>
        <w:tblLook w:val="04A0"/>
      </w:tblPr>
      <w:tblGrid>
        <w:gridCol w:w="1537"/>
        <w:gridCol w:w="852"/>
        <w:gridCol w:w="1078"/>
        <w:gridCol w:w="852"/>
        <w:gridCol w:w="1078"/>
        <w:gridCol w:w="852"/>
        <w:gridCol w:w="1078"/>
        <w:gridCol w:w="1741"/>
        <w:gridCol w:w="1143"/>
        <w:gridCol w:w="930"/>
        <w:gridCol w:w="785"/>
      </w:tblGrid>
      <w:tr w:rsidR="00F56808" w:rsidRPr="00F56808" w:rsidTr="00F56808">
        <w:trPr>
          <w:trHeight w:val="313"/>
        </w:trPr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Plate 1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Plate 2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Plate 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F56808" w:rsidRPr="00F56808" w:rsidTr="00F56808">
        <w:trPr>
          <w:trHeight w:val="313"/>
        </w:trPr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 (log)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CP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CP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CP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Average (CP)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(copies)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st dev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CV %</w:t>
            </w:r>
          </w:p>
        </w:tc>
      </w:tr>
      <w:tr w:rsidR="00F56808" w:rsidRPr="00F56808" w:rsidTr="00F56808">
        <w:trPr>
          <w:trHeight w:val="313"/>
        </w:trPr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20,53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971558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20,59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934567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20,58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940633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20,57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948919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19839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</w:tr>
      <w:tr w:rsidR="00F56808" w:rsidRPr="00F56808" w:rsidTr="00F56808">
        <w:trPr>
          <w:trHeight w:val="313"/>
        </w:trPr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23,94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106994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23,89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110512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23,91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109091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23,91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108866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1770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</w:tr>
      <w:tr w:rsidR="00F56808" w:rsidRPr="00F56808" w:rsidTr="00F56808">
        <w:trPr>
          <w:trHeight w:val="313"/>
        </w:trPr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30,93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1162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31,01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1104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31,06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1069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31,00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1112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47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4</w:t>
            </w:r>
          </w:p>
        </w:tc>
      </w:tr>
      <w:tr w:rsidR="00F56808" w:rsidRPr="00F56808" w:rsidTr="00F56808">
        <w:trPr>
          <w:trHeight w:val="313"/>
        </w:trPr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35,14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76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35,16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75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35,18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74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35,16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75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</w:t>
            </w:r>
          </w:p>
        </w:tc>
      </w:tr>
      <w:tr w:rsidR="00F56808" w:rsidRPr="00F56808" w:rsidTr="00F56808">
        <w:trPr>
          <w:trHeight w:val="313"/>
        </w:trPr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38,08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37,81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38,27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38,05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15</w:t>
            </w:r>
          </w:p>
        </w:tc>
      </w:tr>
    </w:tbl>
    <w:p w:rsidR="00F56808" w:rsidRDefault="00F56808" w:rsidP="00F56808">
      <w:pPr>
        <w:pStyle w:val="KeinLeerraum"/>
      </w:pPr>
    </w:p>
    <w:p w:rsidR="00F56808" w:rsidRDefault="00F56808" w:rsidP="00F56808">
      <w:pPr>
        <w:pStyle w:val="KeinLeerraum"/>
      </w:pPr>
    </w:p>
    <w:p w:rsidR="00F56808" w:rsidRDefault="00F56808" w:rsidP="00F56808">
      <w:pPr>
        <w:pStyle w:val="KeinLeerraum"/>
      </w:pPr>
    </w:p>
    <w:p w:rsidR="00F56808" w:rsidRDefault="00F56808" w:rsidP="00F56808">
      <w:pPr>
        <w:pStyle w:val="KeinLeerraum"/>
      </w:pPr>
      <w:r>
        <w:rPr>
          <w:noProof/>
          <w:lang w:val="de-DE" w:eastAsia="de-DE"/>
        </w:rPr>
        <w:drawing>
          <wp:inline distT="0" distB="0" distL="0" distR="0">
            <wp:extent cx="7433714" cy="3240000"/>
            <wp:effectExtent l="19050" t="0" r="0" b="0"/>
            <wp:docPr id="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714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808" w:rsidRDefault="00F56808" w:rsidP="00F56808">
      <w:pPr>
        <w:pStyle w:val="KeinLeerraum"/>
      </w:pPr>
    </w:p>
    <w:p w:rsidR="00F56808" w:rsidRDefault="00F56808" w:rsidP="00F56808">
      <w:pPr>
        <w:pStyle w:val="KeinLeerraum"/>
      </w:pPr>
    </w:p>
    <w:p w:rsidR="00F56808" w:rsidRPr="00F56808" w:rsidRDefault="00F56808" w:rsidP="00F56808">
      <w:pPr>
        <w:pStyle w:val="KeinLeerraum"/>
        <w:rPr>
          <w:b/>
        </w:rPr>
      </w:pPr>
      <w:r w:rsidRPr="00F56808">
        <w:rPr>
          <w:b/>
        </w:rPr>
        <w:lastRenderedPageBreak/>
        <w:t>ERG</w:t>
      </w:r>
    </w:p>
    <w:tbl>
      <w:tblPr>
        <w:tblW w:w="4258" w:type="pct"/>
        <w:tblCellMar>
          <w:left w:w="70" w:type="dxa"/>
          <w:right w:w="70" w:type="dxa"/>
        </w:tblCellMar>
        <w:tblLook w:val="04A0"/>
      </w:tblPr>
      <w:tblGrid>
        <w:gridCol w:w="1547"/>
        <w:gridCol w:w="819"/>
        <w:gridCol w:w="1178"/>
        <w:gridCol w:w="819"/>
        <w:gridCol w:w="1178"/>
        <w:gridCol w:w="819"/>
        <w:gridCol w:w="1178"/>
        <w:gridCol w:w="1677"/>
        <w:gridCol w:w="1178"/>
        <w:gridCol w:w="891"/>
        <w:gridCol w:w="761"/>
      </w:tblGrid>
      <w:tr w:rsidR="00F56808" w:rsidRPr="00F56808" w:rsidTr="00F56808">
        <w:trPr>
          <w:trHeight w:val="302"/>
        </w:trPr>
        <w:tc>
          <w:tcPr>
            <w:tcW w:w="6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Plate 1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Plate 2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Plate 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</w:tr>
      <w:tr w:rsidR="00F56808" w:rsidRPr="00F56808" w:rsidTr="00F56808">
        <w:trPr>
          <w:trHeight w:val="302"/>
        </w:trPr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 (log)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CP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CP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CP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copies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Average (CP)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(copies)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st dev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CV %</w:t>
            </w:r>
          </w:p>
        </w:tc>
      </w:tr>
      <w:tr w:rsidR="00F56808" w:rsidRPr="00F56808" w:rsidTr="00F56808">
        <w:trPr>
          <w:trHeight w:val="302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18,96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1118364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19,1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1017560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19,03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1066772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19,03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1067565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50407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</w:tr>
      <w:tr w:rsidR="00F56808" w:rsidRPr="00F56808" w:rsidTr="00F56808">
        <w:trPr>
          <w:trHeight w:val="302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22,45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106153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22,61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95290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22,60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95935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22,55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99126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6094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6</w:t>
            </w:r>
          </w:p>
        </w:tc>
      </w:tr>
      <w:tr w:rsidR="00F56808" w:rsidRPr="00F56808" w:rsidTr="00F56808">
        <w:trPr>
          <w:trHeight w:val="302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25,93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10144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26,06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9292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26,06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9292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26,02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9576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492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5</w:t>
            </w:r>
          </w:p>
        </w:tc>
      </w:tr>
      <w:tr w:rsidR="00F56808" w:rsidRPr="00F56808" w:rsidTr="00F56808">
        <w:trPr>
          <w:trHeight w:val="302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29,30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1044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29,56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876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29,70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797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29,52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906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126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14</w:t>
            </w:r>
          </w:p>
        </w:tc>
      </w:tr>
      <w:tr w:rsidR="00F56808" w:rsidRPr="00F56808" w:rsidTr="00F56808">
        <w:trPr>
          <w:trHeight w:val="302"/>
        </w:trPr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32,63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110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32,77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32,65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109</w:t>
            </w:r>
          </w:p>
        </w:tc>
        <w:tc>
          <w:tcPr>
            <w:tcW w:w="69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32,68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5</w:t>
            </w:r>
          </w:p>
        </w:tc>
      </w:tr>
      <w:tr w:rsidR="00F56808" w:rsidRPr="00F56808" w:rsidTr="00F56808">
        <w:trPr>
          <w:trHeight w:val="302"/>
        </w:trPr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35,84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36,25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36,33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36,14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lang w:eastAsia="nl-NL"/>
              </w:rPr>
              <w:t>18</w:t>
            </w:r>
          </w:p>
        </w:tc>
      </w:tr>
    </w:tbl>
    <w:p w:rsidR="00F56808" w:rsidRDefault="00F56808" w:rsidP="00F56808">
      <w:pPr>
        <w:pStyle w:val="KeinLeerraum"/>
      </w:pPr>
    </w:p>
    <w:p w:rsidR="00F56808" w:rsidRDefault="00F56808" w:rsidP="00F56808">
      <w:pPr>
        <w:tabs>
          <w:tab w:val="left" w:pos="1950"/>
        </w:tabs>
      </w:pPr>
      <w:r>
        <w:rPr>
          <w:noProof/>
          <w:lang w:val="de-DE" w:eastAsia="de-DE"/>
        </w:rPr>
        <w:drawing>
          <wp:inline distT="0" distB="0" distL="0" distR="0">
            <wp:extent cx="7450353" cy="3240000"/>
            <wp:effectExtent l="19050" t="0" r="0" b="0"/>
            <wp:docPr id="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353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 w:type="page"/>
      </w:r>
    </w:p>
    <w:p w:rsidR="00F56808" w:rsidRPr="00F56808" w:rsidRDefault="00F56808" w:rsidP="00F56808">
      <w:pPr>
        <w:pStyle w:val="KeinLeerraum"/>
        <w:rPr>
          <w:b/>
        </w:rPr>
      </w:pPr>
      <w:r w:rsidRPr="00F56808">
        <w:rPr>
          <w:b/>
        </w:rPr>
        <w:lastRenderedPageBreak/>
        <w:t>SUMMARY</w:t>
      </w:r>
      <w:r>
        <w:rPr>
          <w:b/>
        </w:rPr>
        <w:t xml:space="preserve"> CALLIBRATION CURVES</w:t>
      </w: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20"/>
        <w:gridCol w:w="1480"/>
        <w:gridCol w:w="559"/>
        <w:gridCol w:w="921"/>
        <w:gridCol w:w="1118"/>
        <w:gridCol w:w="2040"/>
      </w:tblGrid>
      <w:tr w:rsidR="00F56808" w:rsidRPr="00F56808" w:rsidTr="00F56808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pStyle w:val="KeinLeerraum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pStyle w:val="KeinLeerraum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pStyle w:val="KeinLeerraum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pStyle w:val="KeinLeerraum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F56808" w:rsidRPr="00F56808" w:rsidTr="00F56808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Gene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KLK3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PCA3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b/>
                <w:color w:val="000000"/>
                <w:lang w:eastAsia="nl-NL"/>
              </w:rPr>
              <w:t>ERG</w:t>
            </w:r>
          </w:p>
        </w:tc>
      </w:tr>
      <w:tr w:rsidR="00F56808" w:rsidRPr="00F56808" w:rsidTr="00F56808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val="en-US" w:eastAsia="nl-NL"/>
              </w:rPr>
              <w:t>Y-intercept of standard curve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40.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06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41.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39.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60</w:t>
            </w:r>
          </w:p>
        </w:tc>
      </w:tr>
      <w:tr w:rsidR="00F56808" w:rsidRPr="00F56808" w:rsidTr="00F56808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Slope of standard curve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-3.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34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-3.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-3.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41</w:t>
            </w:r>
          </w:p>
        </w:tc>
      </w:tr>
      <w:tr w:rsidR="00F56808" w:rsidRPr="00F56808" w:rsidTr="00F56808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val="en-US" w:eastAsia="nl-NL"/>
              </w:rPr>
              <w:t>PCR efficiency calculated from slope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99.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35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90.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96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35</w:t>
            </w:r>
          </w:p>
        </w:tc>
      </w:tr>
      <w:tr w:rsidR="00F56808" w:rsidRPr="00F56808" w:rsidTr="00F56808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Amplification factor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99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1.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.</w:t>
            </w: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96</w:t>
            </w:r>
          </w:p>
        </w:tc>
      </w:tr>
      <w:tr w:rsidR="00F56808" w:rsidRPr="00F56808" w:rsidTr="00F56808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r2 of standard curve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0.9979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0.9987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0.9998</w:t>
            </w:r>
          </w:p>
        </w:tc>
      </w:tr>
      <w:tr w:rsidR="00F56808" w:rsidRPr="00F56808" w:rsidTr="00F56808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Linear dynamic range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10-1E6 copies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10-1E6 copies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10-1E6 copies</w:t>
            </w:r>
          </w:p>
        </w:tc>
      </w:tr>
      <w:tr w:rsidR="00F56808" w:rsidRPr="00F56808" w:rsidTr="00F56808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val="en-US" w:eastAsia="nl-NL"/>
              </w:rPr>
              <w:t>Cq variation at lower limit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4%</w:t>
            </w:r>
          </w:p>
        </w:tc>
        <w:tc>
          <w:tcPr>
            <w:tcW w:w="2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15%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56808" w:rsidRPr="00F56808" w:rsidRDefault="00F56808" w:rsidP="00F56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F56808">
              <w:rPr>
                <w:rFonts w:ascii="Calibri" w:eastAsia="Times New Roman" w:hAnsi="Calibri" w:cs="Calibri"/>
                <w:color w:val="000000"/>
                <w:lang w:eastAsia="nl-NL"/>
              </w:rPr>
              <w:t>18%</w:t>
            </w:r>
          </w:p>
        </w:tc>
      </w:tr>
    </w:tbl>
    <w:p w:rsidR="00F56808" w:rsidRDefault="00F56808" w:rsidP="00F56808">
      <w:pPr>
        <w:tabs>
          <w:tab w:val="left" w:pos="1950"/>
        </w:tabs>
      </w:pPr>
    </w:p>
    <w:p w:rsidR="00F56808" w:rsidRPr="00F56808" w:rsidRDefault="00F56808" w:rsidP="00F56808">
      <w:pPr>
        <w:tabs>
          <w:tab w:val="left" w:pos="1950"/>
        </w:tabs>
      </w:pPr>
    </w:p>
    <w:sectPr w:rsidR="00F56808" w:rsidRPr="00F56808" w:rsidSect="00F568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F56808"/>
    <w:rsid w:val="000142D0"/>
    <w:rsid w:val="0007320C"/>
    <w:rsid w:val="002F438A"/>
    <w:rsid w:val="003B531B"/>
    <w:rsid w:val="00496048"/>
    <w:rsid w:val="005C2B14"/>
    <w:rsid w:val="008138B7"/>
    <w:rsid w:val="008854E2"/>
    <w:rsid w:val="008B5D94"/>
    <w:rsid w:val="00A7454E"/>
    <w:rsid w:val="00B11B84"/>
    <w:rsid w:val="00B5630D"/>
    <w:rsid w:val="00BD7576"/>
    <w:rsid w:val="00C6386E"/>
    <w:rsid w:val="00CF7248"/>
    <w:rsid w:val="00D12077"/>
    <w:rsid w:val="00DF3666"/>
    <w:rsid w:val="00EA77DF"/>
    <w:rsid w:val="00F56808"/>
    <w:rsid w:val="00FB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207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6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6808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F56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F5680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11B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dx.doi.org/10.1515/cclm-2014-00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245</Words>
  <Characters>1548</Characters>
  <Application>Microsoft Office Word</Application>
  <DocSecurity>0</DocSecurity>
  <Lines>12</Lines>
  <Paragraphs>3</Paragraphs>
  <ScaleCrop>false</ScaleCrop>
  <Company>UMC St Radboud</Company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Rianne Hendriks</dc:creator>
  <cp:lastModifiedBy>heja</cp:lastModifiedBy>
  <cp:revision>2</cp:revision>
  <dcterms:created xsi:type="dcterms:W3CDTF">2015-10-30T11:21:00Z</dcterms:created>
  <dcterms:modified xsi:type="dcterms:W3CDTF">2015-10-30T11:21:00Z</dcterms:modified>
</cp:coreProperties>
</file>