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C748" w14:textId="77777777" w:rsidR="009A1C3F" w:rsidRPr="005020FA" w:rsidRDefault="009A1C3F" w:rsidP="009A1C3F">
      <w:pPr>
        <w:jc w:val="center"/>
        <w:rPr>
          <w:rFonts w:cstheme="majorBidi"/>
          <w:b/>
          <w:bCs/>
          <w:szCs w:val="24"/>
        </w:rPr>
      </w:pPr>
      <w:r w:rsidRPr="005020FA">
        <w:rPr>
          <w:rFonts w:cstheme="majorBidi"/>
          <w:b/>
          <w:bCs/>
          <w:szCs w:val="24"/>
        </w:rPr>
        <w:t xml:space="preserve">Evaluation of  mesoporous polyaniline for glucose sensor under different pH electrolyte conditions </w:t>
      </w:r>
    </w:p>
    <w:p w14:paraId="5E02E4F4" w14:textId="77777777" w:rsidR="009A1C3F" w:rsidRPr="005020FA" w:rsidRDefault="009A1C3F" w:rsidP="009A1C3F">
      <w:pPr>
        <w:jc w:val="center"/>
        <w:rPr>
          <w:rFonts w:cstheme="majorBidi"/>
          <w:szCs w:val="24"/>
        </w:rPr>
      </w:pPr>
      <w:r w:rsidRPr="005020FA">
        <w:rPr>
          <w:rFonts w:cstheme="majorBidi"/>
          <w:szCs w:val="24"/>
        </w:rPr>
        <w:t>Zinah N. Alabdali</w:t>
      </w:r>
      <w:r w:rsidRPr="005020FA">
        <w:rPr>
          <w:rFonts w:cstheme="majorBidi"/>
          <w:szCs w:val="24"/>
          <w:vertAlign w:val="superscript"/>
        </w:rPr>
        <w:t xml:space="preserve"> 1</w:t>
      </w:r>
      <w:r w:rsidRPr="005020FA">
        <w:rPr>
          <w:rFonts w:cstheme="majorBidi"/>
          <w:szCs w:val="24"/>
        </w:rPr>
        <w:t>, Amar Al-Keisy</w:t>
      </w:r>
      <w:r w:rsidRPr="005020FA">
        <w:rPr>
          <w:rFonts w:cstheme="majorBidi"/>
          <w:szCs w:val="24"/>
          <w:vertAlign w:val="superscript"/>
        </w:rPr>
        <w:t>2,*</w:t>
      </w:r>
      <w:r w:rsidRPr="005020FA">
        <w:rPr>
          <w:rFonts w:cstheme="majorBidi"/>
          <w:szCs w:val="24"/>
        </w:rPr>
        <w:t>,</w:t>
      </w:r>
      <w:r w:rsidRPr="005020FA">
        <w:t xml:space="preserve"> </w:t>
      </w:r>
      <w:r w:rsidRPr="005020FA">
        <w:rPr>
          <w:rFonts w:cstheme="majorBidi"/>
          <w:szCs w:val="24"/>
        </w:rPr>
        <w:t>Sinan S. Hamdi</w:t>
      </w:r>
      <w:r w:rsidRPr="005020FA">
        <w:rPr>
          <w:rFonts w:cstheme="majorBidi"/>
          <w:szCs w:val="24"/>
          <w:vertAlign w:val="superscript"/>
        </w:rPr>
        <w:t>2</w:t>
      </w:r>
    </w:p>
    <w:p w14:paraId="30164FA4" w14:textId="77777777" w:rsidR="009A1C3F" w:rsidRPr="005020FA" w:rsidRDefault="009A1C3F" w:rsidP="009A1C3F">
      <w:pPr>
        <w:jc w:val="center"/>
        <w:rPr>
          <w:rFonts w:cstheme="majorBidi"/>
          <w:szCs w:val="24"/>
        </w:rPr>
      </w:pPr>
      <w:r w:rsidRPr="005020FA">
        <w:rPr>
          <w:rFonts w:cstheme="majorBidi"/>
          <w:szCs w:val="24"/>
          <w:vertAlign w:val="superscript"/>
        </w:rPr>
        <w:t xml:space="preserve">1 </w:t>
      </w:r>
      <w:r w:rsidRPr="005020FA">
        <w:rPr>
          <w:rFonts w:cstheme="majorBidi"/>
          <w:szCs w:val="24"/>
        </w:rPr>
        <w:t>Materials Engineering Department, University of Technology-Iraq</w:t>
      </w:r>
    </w:p>
    <w:p w14:paraId="62FA08BD" w14:textId="77777777" w:rsidR="009A1C3F" w:rsidRPr="005020FA" w:rsidRDefault="009A1C3F" w:rsidP="009A1C3F">
      <w:pPr>
        <w:jc w:val="center"/>
        <w:rPr>
          <w:rFonts w:cstheme="majorBidi"/>
        </w:rPr>
      </w:pPr>
      <w:r w:rsidRPr="005020FA">
        <w:rPr>
          <w:rFonts w:cstheme="majorBidi"/>
          <w:vertAlign w:val="superscript"/>
        </w:rPr>
        <w:t xml:space="preserve">2 </w:t>
      </w:r>
      <w:r w:rsidRPr="005020FA">
        <w:rPr>
          <w:rFonts w:cstheme="majorBidi"/>
        </w:rPr>
        <w:t xml:space="preserve">Nanotechnology and Advanced Materials </w:t>
      </w:r>
      <w:r w:rsidRPr="005020FA">
        <w:rPr>
          <w:rFonts w:cstheme="majorBidi"/>
          <w:shd w:val="clear" w:color="auto" w:fill="FFFFFF" w:themeFill="background1"/>
        </w:rPr>
        <w:t>Research Center, University</w:t>
      </w:r>
      <w:r w:rsidRPr="005020FA">
        <w:rPr>
          <w:rFonts w:cstheme="majorBidi"/>
        </w:rPr>
        <w:t xml:space="preserve"> of Technology-Iraq</w:t>
      </w:r>
    </w:p>
    <w:p w14:paraId="2D2E2369" w14:textId="1A19660B" w:rsidR="009A1C3F" w:rsidRPr="005020FA" w:rsidRDefault="009A1C3F" w:rsidP="009A1C3F">
      <w:pPr>
        <w:jc w:val="center"/>
        <w:rPr>
          <w:rFonts w:cstheme="majorBidi"/>
          <w:u w:val="single"/>
        </w:rPr>
      </w:pPr>
      <w:r w:rsidRPr="009A1C3F">
        <w:drawing>
          <wp:anchor distT="0" distB="0" distL="114300" distR="114300" simplePos="0" relativeHeight="251658240" behindDoc="1" locked="0" layoutInCell="1" allowOverlap="1" wp14:anchorId="44F702F1" wp14:editId="007585D0">
            <wp:simplePos x="0" y="0"/>
            <wp:positionH relativeFrom="column">
              <wp:posOffset>1150620</wp:posOffset>
            </wp:positionH>
            <wp:positionV relativeFrom="paragraph">
              <wp:posOffset>339090</wp:posOffset>
            </wp:positionV>
            <wp:extent cx="3893820" cy="3200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2" t="4152" r="25384" b="26099"/>
                    <a:stretch/>
                  </pic:blipFill>
                  <pic:spPr bwMode="auto">
                    <a:xfrm>
                      <a:off x="0" y="0"/>
                      <a:ext cx="38938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hyperlink r:id="rId5" w:history="1">
        <w:r w:rsidRPr="005020FA">
          <w:rPr>
            <w:rStyle w:val="Hyperlink"/>
            <w:rFonts w:cstheme="majorBidi"/>
          </w:rPr>
          <w:t>*Amar.h.alkeisy@uotechnology.edu.iq</w:t>
        </w:r>
      </w:hyperlink>
    </w:p>
    <w:p w14:paraId="22EB7317" w14:textId="6EC8D662" w:rsidR="00170D50" w:rsidRDefault="00170D50" w:rsidP="009A1C3F"/>
    <w:p w14:paraId="29D56890" w14:textId="1553CC53" w:rsidR="0096225C" w:rsidRDefault="0096225C" w:rsidP="009A1C3F"/>
    <w:p w14:paraId="4AD24240" w14:textId="7F4470A1" w:rsidR="0096225C" w:rsidRDefault="0096225C" w:rsidP="009A1C3F"/>
    <w:p w14:paraId="7FA1D974" w14:textId="7F2038D7" w:rsidR="0096225C" w:rsidRDefault="0096225C" w:rsidP="009A1C3F"/>
    <w:p w14:paraId="12317A22" w14:textId="0F271EBB" w:rsidR="0096225C" w:rsidRDefault="0096225C" w:rsidP="009A1C3F"/>
    <w:p w14:paraId="6AD29E22" w14:textId="2D097304" w:rsidR="0096225C" w:rsidRDefault="0096225C" w:rsidP="009A1C3F"/>
    <w:p w14:paraId="5E8E333F" w14:textId="1050ED14" w:rsidR="0096225C" w:rsidRDefault="0096225C" w:rsidP="009A1C3F"/>
    <w:p w14:paraId="0BA3CF0B" w14:textId="264A8402" w:rsidR="0096225C" w:rsidRDefault="0096225C" w:rsidP="009A1C3F"/>
    <w:p w14:paraId="13B6FE3F" w14:textId="6E446F3B" w:rsidR="0096225C" w:rsidRDefault="0096225C" w:rsidP="009A1C3F"/>
    <w:p w14:paraId="526C1B0D" w14:textId="18569BDD" w:rsidR="0096225C" w:rsidRDefault="0096225C" w:rsidP="009A1C3F"/>
    <w:p w14:paraId="4DA63477" w14:textId="7C37A87F" w:rsidR="0096225C" w:rsidRDefault="0096225C" w:rsidP="009A1C3F"/>
    <w:p w14:paraId="4DAAC266" w14:textId="30C4D692" w:rsidR="0096225C" w:rsidRPr="0096225C" w:rsidRDefault="0096225C" w:rsidP="0096225C">
      <w:pPr>
        <w:spacing w:before="0" w:after="0" w:line="240" w:lineRule="auto"/>
        <w:ind w:firstLine="0"/>
        <w:jc w:val="left"/>
        <w:outlineLvl w:val="9"/>
      </w:pPr>
      <w:r>
        <w:t xml:space="preserve">S1: </w:t>
      </w:r>
      <w:r w:rsidRPr="0096225C">
        <w:t>CV for GC bar and GC/Polyaniline under pH=5.5 , the electrolyte solution is phosphate buffered saline (0.1 M).  scan rate was 50 mV/s</w:t>
      </w:r>
      <w:r w:rsidR="00E27BBE">
        <w:t xml:space="preserve">, glucose </w:t>
      </w:r>
      <w:r w:rsidR="00AD5451" w:rsidRPr="00AD5451">
        <w:t>concentration</w:t>
      </w:r>
      <w:r w:rsidR="00AD5451" w:rsidRPr="00AD5451">
        <w:t xml:space="preserve"> </w:t>
      </w:r>
      <w:r w:rsidR="00E27BBE">
        <w:t xml:space="preserve">was 5 mM. </w:t>
      </w:r>
      <w:r w:rsidRPr="0096225C">
        <w:t xml:space="preserve">                          </w:t>
      </w:r>
    </w:p>
    <w:p w14:paraId="7E480638" w14:textId="2C239CBD" w:rsidR="0096225C" w:rsidRDefault="0096225C" w:rsidP="009A1C3F"/>
    <w:p w14:paraId="6D40C504" w14:textId="68D319CB" w:rsidR="0096225C" w:rsidRDefault="0096225C" w:rsidP="009A1C3F"/>
    <w:p w14:paraId="05917DF5" w14:textId="3999C11F" w:rsidR="0096225C" w:rsidRDefault="0096225C" w:rsidP="009A1C3F"/>
    <w:p w14:paraId="5A92A70A" w14:textId="77777777" w:rsidR="0096225C" w:rsidRPr="009A1C3F" w:rsidRDefault="0096225C" w:rsidP="009A1C3F"/>
    <w:sectPr w:rsidR="0096225C" w:rsidRPr="009A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1NTYwN7S0MDQyMjBT0lEKTi0uzszPAykwqgUAk/zKRSwAAAA="/>
  </w:docVars>
  <w:rsids>
    <w:rsidRoot w:val="00F239D4"/>
    <w:rsid w:val="00170D50"/>
    <w:rsid w:val="00875415"/>
    <w:rsid w:val="0096225C"/>
    <w:rsid w:val="009A1C3F"/>
    <w:rsid w:val="00AD5451"/>
    <w:rsid w:val="00E27BBE"/>
    <w:rsid w:val="00F2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8B0EC"/>
  <w15:chartTrackingRefBased/>
  <w15:docId w15:val="{59AE168E-1B00-4A53-81F7-952F5CD3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D50"/>
    <w:pPr>
      <w:spacing w:before="120" w:after="120" w:line="360" w:lineRule="auto"/>
      <w:ind w:firstLine="432"/>
      <w:jc w:val="both"/>
      <w:outlineLvl w:val="0"/>
    </w:pPr>
    <w:rPr>
      <w:rFonts w:asciiTheme="majorBidi" w:hAnsiTheme="majorBidi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0D5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70D50"/>
    <w:pPr>
      <w:spacing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70D50"/>
    <w:rPr>
      <w:rFonts w:ascii="Times New Roman" w:hAnsi="Times New Roman" w:cs="Times New Roman"/>
      <w:noProof/>
      <w:sz w:val="24"/>
    </w:rPr>
  </w:style>
  <w:style w:type="paragraph" w:styleId="NoSpacing">
    <w:name w:val="No Spacing"/>
    <w:uiPriority w:val="1"/>
    <w:qFormat/>
    <w:rsid w:val="00170D50"/>
    <w:pPr>
      <w:spacing w:after="0" w:line="240" w:lineRule="auto"/>
      <w:ind w:firstLine="432"/>
      <w:jc w:val="both"/>
      <w:outlineLvl w:val="0"/>
    </w:pPr>
    <w:rPr>
      <w:rFonts w:asciiTheme="majorBidi" w:hAnsiTheme="majorBidi"/>
      <w:sz w:val="24"/>
    </w:rPr>
  </w:style>
  <w:style w:type="character" w:styleId="Hyperlink">
    <w:name w:val="Hyperlink"/>
    <w:basedOn w:val="DefaultParagraphFont"/>
    <w:uiPriority w:val="99"/>
    <w:unhideWhenUsed/>
    <w:rsid w:val="009A1C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Amar.h.alkeisy@uotechnology.edu.iq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al-keisy</dc:creator>
  <cp:keywords/>
  <dc:description/>
  <cp:lastModifiedBy>amar al-keisy</cp:lastModifiedBy>
  <cp:revision>6</cp:revision>
  <dcterms:created xsi:type="dcterms:W3CDTF">2024-01-12T17:11:00Z</dcterms:created>
  <dcterms:modified xsi:type="dcterms:W3CDTF">2024-09-24T19:06:00Z</dcterms:modified>
</cp:coreProperties>
</file>